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004" w:rsidRPr="000C40F3" w:rsidRDefault="00F71004" w:rsidP="00F71004">
      <w:pPr>
        <w:pStyle w:val="a3"/>
        <w:shd w:val="clear" w:color="auto" w:fill="FFFFFF"/>
        <w:spacing w:before="0" w:beforeAutospacing="0" w:after="288" w:afterAutospacing="0"/>
        <w:jc w:val="both"/>
        <w:rPr>
          <w:color w:val="3B3B3B"/>
          <w:sz w:val="28"/>
          <w:szCs w:val="28"/>
        </w:rPr>
      </w:pPr>
      <w:r w:rsidRPr="000C40F3">
        <w:rPr>
          <w:color w:val="3B3B3B"/>
          <w:sz w:val="28"/>
          <w:szCs w:val="28"/>
        </w:rPr>
        <w:tab/>
      </w:r>
    </w:p>
    <w:p w:rsidR="00FC114F" w:rsidRPr="000C40F3" w:rsidRDefault="00FC114F" w:rsidP="00FC114F">
      <w:pPr>
        <w:rPr>
          <w:rFonts w:ascii="Times New Roman" w:hAnsi="Times New Roman" w:cs="Times New Roman"/>
          <w:bCs/>
          <w:sz w:val="28"/>
          <w:szCs w:val="28"/>
        </w:rPr>
      </w:pPr>
      <w:r w:rsidRPr="000C40F3">
        <w:rPr>
          <w:rFonts w:ascii="Times New Roman" w:hAnsi="Times New Roman" w:cs="Times New Roman"/>
          <w:bCs/>
          <w:sz w:val="28"/>
          <w:szCs w:val="28"/>
        </w:rPr>
        <w:t>О запрете дарить и получать подарки</w:t>
      </w:r>
    </w:p>
    <w:p w:rsidR="00FC114F" w:rsidRPr="000C40F3" w:rsidRDefault="00FC114F" w:rsidP="000C40F3">
      <w:pPr>
        <w:jc w:val="center"/>
        <w:rPr>
          <w:rFonts w:ascii="Times New Roman" w:hAnsi="Times New Roman" w:cs="Times New Roman"/>
          <w:sz w:val="28"/>
          <w:szCs w:val="28"/>
        </w:rPr>
      </w:pPr>
      <w:r w:rsidRPr="000C40F3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FC114F" w:rsidRPr="000C40F3" w:rsidRDefault="00F929FC" w:rsidP="000C40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 по организационно-правовой и кадровой работе администрации Углегорского городского округа </w:t>
      </w:r>
      <w:r w:rsidR="00FC114F" w:rsidRPr="000C40F3">
        <w:rPr>
          <w:rFonts w:ascii="Times New Roman" w:hAnsi="Times New Roman" w:cs="Times New Roman"/>
          <w:sz w:val="28"/>
          <w:szCs w:val="28"/>
        </w:rPr>
        <w:t>напоминает о необходимости соблюдения запрета дарить и получать подарки.</w:t>
      </w:r>
    </w:p>
    <w:p w:rsidR="00FC114F" w:rsidRPr="000C40F3" w:rsidRDefault="00FC114F" w:rsidP="000C40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0F3">
        <w:rPr>
          <w:rFonts w:ascii="Times New Roman" w:hAnsi="Times New Roman" w:cs="Times New Roman"/>
          <w:sz w:val="28"/>
          <w:szCs w:val="28"/>
        </w:rPr>
        <w:t>Исключением являются подлежащие сдаче подарки, полученные в связи с протокольными мероприятиями, со служебными командировками и другими официальными мероприятиями.</w:t>
      </w:r>
    </w:p>
    <w:p w:rsidR="00FC114F" w:rsidRPr="000C40F3" w:rsidRDefault="00FC114F" w:rsidP="000C40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0F3">
        <w:rPr>
          <w:rFonts w:ascii="Times New Roman" w:hAnsi="Times New Roman" w:cs="Times New Roman"/>
          <w:sz w:val="28"/>
          <w:szCs w:val="28"/>
        </w:rPr>
        <w:t>Получение должностными лицами подарков в иных случаях является нарушением запрета, установленного антикоррупционным законодательством, и влечет ответственность, предусмотренную законодательством, вплоть до увольнения в связи с утратой доверия, а в случае, когда подарок расценивается как взятка – уголовную ответственность.</w:t>
      </w:r>
    </w:p>
    <w:p w:rsidR="00FC114F" w:rsidRPr="000C40F3" w:rsidRDefault="00FC114F" w:rsidP="000C40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0F3">
        <w:rPr>
          <w:rFonts w:ascii="Times New Roman" w:hAnsi="Times New Roman" w:cs="Times New Roman"/>
          <w:sz w:val="28"/>
          <w:szCs w:val="28"/>
        </w:rPr>
        <w:t>Кроме того, получение подарков должностными лицами по внеслужебное время от лиц, в отношении которых должностные лица непосредственно осуществляют функции государственного управления, является нарушением установленного запрета.</w:t>
      </w:r>
    </w:p>
    <w:p w:rsidR="00571B3E" w:rsidRDefault="00FC114F" w:rsidP="00571B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0F3">
        <w:rPr>
          <w:rFonts w:ascii="Times New Roman" w:hAnsi="Times New Roman" w:cs="Times New Roman"/>
          <w:sz w:val="28"/>
          <w:szCs w:val="28"/>
        </w:rPr>
        <w:t>Также стоит воздерживаться от безвозмездного получения услуг, результатов выполненных работ, а также имущества, в том числе во временное пользование, поскольку получение подарков в виде любой материальной выгоды должностному лицу запрещено.</w:t>
      </w:r>
    </w:p>
    <w:p w:rsidR="000C40F3" w:rsidRPr="000C40F3" w:rsidRDefault="00F71004" w:rsidP="00571B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0F3">
        <w:rPr>
          <w:rFonts w:ascii="Times New Roman" w:hAnsi="Times New Roman" w:cs="Times New Roman"/>
          <w:sz w:val="28"/>
          <w:szCs w:val="28"/>
        </w:rPr>
        <w:t xml:space="preserve">Порядок сообщения муниципальными служащими о получении подарка в связи с должностным положением или исполнением должностных обязанностей, порядок сдачи, оценки подарка, его реализации, в том числе выкупа,утвержден Постановлением администрации </w:t>
      </w:r>
      <w:r w:rsidR="000B644C" w:rsidRPr="000C40F3">
        <w:rPr>
          <w:rFonts w:ascii="Times New Roman" w:hAnsi="Times New Roman" w:cs="Times New Roman"/>
          <w:sz w:val="28"/>
          <w:szCs w:val="28"/>
        </w:rPr>
        <w:t xml:space="preserve">Углегорского городского округа </w:t>
      </w:r>
      <w:r w:rsidR="000C40F3" w:rsidRPr="000C40F3">
        <w:rPr>
          <w:rFonts w:ascii="Times New Roman" w:hAnsi="Times New Roman" w:cs="Times New Roman"/>
          <w:sz w:val="28"/>
          <w:szCs w:val="28"/>
        </w:rPr>
        <w:t>от 11.10.2017г. № 911</w:t>
      </w:r>
    </w:p>
    <w:p w:rsidR="00F71004" w:rsidRPr="000C40F3" w:rsidRDefault="00F71004" w:rsidP="000C40F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1E1F49" w:rsidRPr="000C40F3" w:rsidRDefault="001E1F49" w:rsidP="000C40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1E1F49" w:rsidRPr="000C40F3" w:rsidSect="001E1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F71004"/>
    <w:rsid w:val="00094ECC"/>
    <w:rsid w:val="000B644C"/>
    <w:rsid w:val="000C40F3"/>
    <w:rsid w:val="000D5834"/>
    <w:rsid w:val="0016098D"/>
    <w:rsid w:val="001E1F49"/>
    <w:rsid w:val="002100EF"/>
    <w:rsid w:val="00243F99"/>
    <w:rsid w:val="00272C9E"/>
    <w:rsid w:val="00316AF1"/>
    <w:rsid w:val="00331C02"/>
    <w:rsid w:val="00336A87"/>
    <w:rsid w:val="003962BE"/>
    <w:rsid w:val="00404865"/>
    <w:rsid w:val="00411B73"/>
    <w:rsid w:val="00454E46"/>
    <w:rsid w:val="004F6E09"/>
    <w:rsid w:val="005072F5"/>
    <w:rsid w:val="00571B3E"/>
    <w:rsid w:val="006377D6"/>
    <w:rsid w:val="006768D6"/>
    <w:rsid w:val="00690705"/>
    <w:rsid w:val="00691A55"/>
    <w:rsid w:val="006B3230"/>
    <w:rsid w:val="0070220E"/>
    <w:rsid w:val="00787725"/>
    <w:rsid w:val="00791D6C"/>
    <w:rsid w:val="007B67A4"/>
    <w:rsid w:val="008866B2"/>
    <w:rsid w:val="00890423"/>
    <w:rsid w:val="00900C00"/>
    <w:rsid w:val="00926495"/>
    <w:rsid w:val="0095795E"/>
    <w:rsid w:val="0097599B"/>
    <w:rsid w:val="00A5447D"/>
    <w:rsid w:val="00A71622"/>
    <w:rsid w:val="00B24D29"/>
    <w:rsid w:val="00B649FD"/>
    <w:rsid w:val="00B83D40"/>
    <w:rsid w:val="00BD5C84"/>
    <w:rsid w:val="00D0575D"/>
    <w:rsid w:val="00D15D3D"/>
    <w:rsid w:val="00D3603D"/>
    <w:rsid w:val="00D65F38"/>
    <w:rsid w:val="00D72C99"/>
    <w:rsid w:val="00DA58D4"/>
    <w:rsid w:val="00DD5828"/>
    <w:rsid w:val="00E4130A"/>
    <w:rsid w:val="00EA3009"/>
    <w:rsid w:val="00EB5E90"/>
    <w:rsid w:val="00EE6049"/>
    <w:rsid w:val="00EF26DD"/>
    <w:rsid w:val="00EF5398"/>
    <w:rsid w:val="00F71004"/>
    <w:rsid w:val="00F929FC"/>
    <w:rsid w:val="00F93D2F"/>
    <w:rsid w:val="00FA30CC"/>
    <w:rsid w:val="00FC114F"/>
    <w:rsid w:val="00FC1A20"/>
    <w:rsid w:val="00FC4863"/>
    <w:rsid w:val="00FC6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F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3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6</cp:revision>
  <cp:lastPrinted>2019-01-16T03:34:00Z</cp:lastPrinted>
  <dcterms:created xsi:type="dcterms:W3CDTF">2019-01-16T01:04:00Z</dcterms:created>
  <dcterms:modified xsi:type="dcterms:W3CDTF">2019-01-16T03:34:00Z</dcterms:modified>
</cp:coreProperties>
</file>